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06" w:rsidRPr="001E105F" w:rsidRDefault="000B6406">
      <w:pPr>
        <w:rPr>
          <w:i/>
        </w:rPr>
      </w:pPr>
    </w:p>
    <w:p w:rsidR="000B6406" w:rsidRDefault="000B6406"/>
    <w:p w:rsidR="000B6406" w:rsidRDefault="000B6406"/>
    <w:tbl>
      <w:tblPr>
        <w:tblW w:w="9923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8B350A" w:rsidRPr="00AA4000" w:rsidTr="00CD6CC8">
        <w:tc>
          <w:tcPr>
            <w:tcW w:w="9923" w:type="dxa"/>
            <w:vAlign w:val="center"/>
            <w:hideMark/>
          </w:tcPr>
          <w:p w:rsidR="00F7480A" w:rsidRPr="00AA4000" w:rsidRDefault="008B350A" w:rsidP="00F7480A">
            <w:pPr>
              <w:spacing w:after="27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школа </w:t>
            </w:r>
            <w:proofErr w:type="spell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ремячка</w:t>
            </w:r>
            <w:proofErr w:type="spellEnd"/>
          </w:p>
          <w:p w:rsidR="008B350A" w:rsidRPr="00AA4000" w:rsidRDefault="008B350A" w:rsidP="00F7480A">
            <w:pPr>
              <w:spacing w:after="27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Новобурасского</w:t>
            </w:r>
            <w:proofErr w:type="spellEnd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1E105F"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Саратовской области»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</w:t>
            </w:r>
            <w:r w:rsidR="00F475E8"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2016</w:t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работодателя:                                                        от работника:</w:t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МОУ «СОШ с. </w:t>
            </w:r>
            <w:proofErr w:type="spell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Гремячка</w:t>
            </w:r>
            <w:proofErr w:type="spellEnd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                     председатель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первичной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профсоюзной организации</w:t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Ваняшина Г.Г.                                                           Шереметьева И.В.</w:t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общи</w:t>
            </w:r>
            <w:r w:rsidR="00AA4000"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собранием коллектива 25 января 2014</w:t>
            </w:r>
            <w:r w:rsidRPr="00AA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0B6406" w:rsidRPr="00AA4000" w:rsidRDefault="000B6406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6406" w:rsidRPr="00AA4000" w:rsidRDefault="00AC1F5C" w:rsidP="000B640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875F4" w:rsidRPr="00AA4000" w:rsidRDefault="00AC1F5C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875F4" w:rsidRPr="00AA4000" w:rsidRDefault="008B350A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875F4" w:rsidRPr="00AA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Проведена уведомительная регистрация</w:t>
            </w:r>
          </w:p>
          <w:p w:rsidR="000B64CF" w:rsidRPr="00AA4000" w:rsidRDefault="000B64CF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F4" w:rsidRPr="00AA4000" w:rsidRDefault="00AA4000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«___31___» __января_______2014</w:t>
            </w:r>
            <w:r w:rsidR="004875F4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875F4" w:rsidRPr="00AA4000" w:rsidRDefault="004875F4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Регистрационный №_____________</w:t>
            </w:r>
          </w:p>
          <w:p w:rsidR="000B64CF" w:rsidRPr="00AA4000" w:rsidRDefault="000B64CF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CF" w:rsidRPr="00AA4000" w:rsidRDefault="000B64CF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62D49" w:rsidRPr="00AA4000" w:rsidRDefault="00A62D49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CF" w:rsidRPr="00AA4000" w:rsidRDefault="000B64CF" w:rsidP="000B6406">
            <w:pPr>
              <w:pBdr>
                <w:bottom w:val="single" w:sz="12" w:space="1" w:color="auto"/>
              </w:pBd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CF" w:rsidRPr="00AA4000" w:rsidRDefault="000B64CF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,О,, должность и подпись, проводившего регистрацию)</w:t>
            </w:r>
          </w:p>
          <w:p w:rsidR="000B64CF" w:rsidRPr="00AA4000" w:rsidRDefault="008B350A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75F4" w:rsidRPr="00AA4000" w:rsidRDefault="008B350A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прошёл уведомительную регистрацию в органе по труду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____________________________________________________________________________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0B64CF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органа)</w:t>
            </w:r>
          </w:p>
          <w:p w:rsidR="004875F4" w:rsidRPr="00AA4000" w:rsidRDefault="00AC1F5C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C1F5C" w:rsidRPr="00AA4000" w:rsidRDefault="00AC1F5C" w:rsidP="000B640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№__</w:t>
            </w:r>
            <w:r w:rsidR="000B64CF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от «__</w:t>
            </w:r>
            <w:r w:rsidR="000B64CF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_»__</w:t>
            </w:r>
            <w:r w:rsidR="00AA4000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____________2014</w:t>
            </w:r>
            <w:r w:rsidR="000B64CF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B350A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органа по труду __________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(должность Ф.И.О)</w:t>
            </w:r>
          </w:p>
          <w:p w:rsidR="00B27826" w:rsidRPr="00AA4000" w:rsidRDefault="00B27826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26" w:rsidRPr="00AA4000" w:rsidRDefault="00AC1F5C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7826" w:rsidRPr="00AA4000" w:rsidRDefault="00B27826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CF" w:rsidRPr="00AA4000" w:rsidRDefault="000B64CF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1.Общие положения.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1.1.Настоящий коллективный договор заключён в соответствии с законодательством Российской Федерации с целью определения согласованных позиций сторон по созданию необходимых трудовых и социально-экономических условий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и обеспечения стабильной и эффективной деятельности в муниципальном общеобразовательном бюджетном учрежден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МОУ «СОШ с. </w:t>
            </w:r>
            <w:proofErr w:type="spellStart"/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Гремячка</w:t>
            </w:r>
            <w:proofErr w:type="spellEnd"/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Новобурасского</w:t>
            </w:r>
            <w:proofErr w:type="spellEnd"/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Саратовской области», МОУ «СОШ 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(ст.40 ТК РФ, далее – учреждение).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1.2. Коллективный договор между работодателем и работниками в лице их представителей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является правовым актом,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устанавливающим общие принципы регулирования социально-трудовых отношений в учреждении и связанных с ними экономических отношений, а также определяет общие условия оплаты труда, трудовые гарантии и льготы работников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учреждения. Коллективный договор основывается на Конституции Российской Федерации, Трудовом кодексе Российской 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законах Российской Федерации «Об образовании», «О занятости населения в Российской Федерации», иными законодательными и нормативными актами.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1.3.Сторонами коллективного договора являются: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Работодатель, в лице его представителя - дир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ектора Ваняшиной Галины Григорьевны и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учреждения</w:t>
            </w:r>
            <w:r w:rsidRPr="00AA40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лице их полномочно</w:t>
            </w:r>
            <w:r w:rsidR="00AC1F5C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представителя – Шереметьевой И.В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председателя первичной профсоюзной организации (далее - профком) (ст.29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1.4. Целью настоящего договора является обеспечение в рамках социального партнерства благоприятных условий деятельности работодателя, образовательного учреждения, стабильности и эффективности его работы, повышение жизненного уровня работников, обеспечение взаимной ответственности сторон за выполнение трудового законодательства, иных норм и актов трудового права.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1.5. Целью настоящего договора являются: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1.5.1. В части обязательств работодателя-обеспечение устойчивой ритмичной работы учреждения, ее финансово-экономической стабильности, создание условий для безопасного и высокоэффективного труда, обеспечение сохранности имущества учреждения, учет мнения профсоюзной организации по проектам текущих и перспективных учебно-воспитательных планов и программ, другим локальным актам, касающимся деятельности работников организации.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1.5.2.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обязательств профсоюзного комитета - защита и представление интересов работников с учетом условий и охраны труда, контроль за соблюдением законодательства о труде, реализация мероприятий, обеспечивающих более эффективную деятельность учреждения, нацеливающих работников на своевременное и качественное выполнение своих</w:t>
            </w:r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 обязанностей, участие в регулировании социально-трудовых отношений, определяющих условия оплаты труда, трудовые гарантии и льготы работникам.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1.5.3.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обязательств работников - качественное и своевременное выполнение обязательств по трудовому договору, способствующих повышению качества образования, соблюдение Правил внутреннего трудового распорядка, установленного</w:t>
            </w:r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труда, правил и инструкций по охране труда.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1.6. Предметом настоящего Договора являются более благоприятные по сравнению с Законом нормы об условиях труда, его</w:t>
            </w:r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оплате, социальном и жилищно-бытовом обслуживании работников, гарантии, компенсации и льготы, предоставляемые работодателем.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1.7.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не являющиеся членами профсоюза, могут уполномочить профсоюзный комитет по письменному заявлению представлять их индивидуальные трудовые права и перечислять ежеме</w:t>
            </w:r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сячные выплаты на счет </w:t>
            </w:r>
            <w:proofErr w:type="spellStart"/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Новобурасской</w:t>
            </w:r>
            <w:proofErr w:type="spellEnd"/>
            <w:r w:rsidR="00394991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районной территориальной организации профсоюза работников народного образования и науки РФ (через бухгалтерию работодателя) в размере 1% от заработной платы установленного профсоюзного взноса (ч. 2, ст. 30 ТК РФ, ст. 377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1.8.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локальных нормативных актов, содержащих нормы трудового права, при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принятии которых работодатель учитывает мнение (по согласованию) профкома (ст.372 ТК РФ):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положение об оплате труда работников учреждения;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правила внутреннего трудового распорядка;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соглашение по охране труда;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положение об оказании материальной помощи;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положение о защите персональных данных работников;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перечень профессий и должностей работников, имеющих право на обеспечение специальной одеждой, обувью и другими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индивидуальной защиты, а также моющими и обезвреживающими средствами;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перечень профессий и должностей работников, занятых на работах с вредными и (или) опасными условиями труда, для предоставления им ежегодного дополн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ительного оплачиваемого отпуска;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8) график работы школы;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9) штатное расписание;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10) график сменности;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11) план профессиональной подготовки, переподготовки и повышения квалификации работников;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12) график отпусков;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13) Перечень профессий и работ, работники которых работают в режиме ненормированного рабочего дня с предоставлением дополнительного отпуска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продолжительности дополнительного оплачиваемого отпуска);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14) Перечень работников с дополнительным оплачиваемым отпуском;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15) тарификация;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1.9. В течение срока действия коллективного договора стороны вправе вносить дополнения и изменения в него на основе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взаимной договоренности. При наступлении условий, требующих дополнения и изменения настоящего </w:t>
            </w:r>
            <w:proofErr w:type="spell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колдоговора</w:t>
            </w:r>
            <w:proofErr w:type="spell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заинтересованная сторона направляет другой стороне письменное предложение о начале переговоров в соответствии с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действующим законодательством РФ и настоящим </w:t>
            </w:r>
            <w:proofErr w:type="spell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колдоговором</w:t>
            </w:r>
            <w:proofErr w:type="spell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Принятые сторонами изменения и дополнения к коллективному договору оформляются протоколом.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Обязательства сторон по данному коллективному договору не могут ухудшать положение работников по сравнению с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действующим законодательством, Российским, краевым, отраслевым соглашениями.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1.9.1. В течение срока действия коллективного договора стороны не вправе в одностороннем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прекратить выполнение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 на себя обязательств.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пересмотра норм законодательства в сторону снижения прав работников, на период действия настоящего договора в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соблюдаются прежние нормы, оговоренные в коллективном договоре.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реорганизации (изменения правового статуса) сторон коллективного договора и обязательства сторон по настоящему коллективному договору переходят к их правопреемникам и сохраняются до заключения нового коллективного договора или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внесения изменений и дополнений в настоящий коллективный договор.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Представители сторон несут ответственность за уклонение от участия в коллективных переговорах по заключению, изменению коллективного договора, не предоставление информации, необходимой для ведения коллективных переговоров и осуществление контроля соблюдения коллективного договора, нарушение или невыполнение обязательств, предусмотренных коллективным договором, другие противоправные действия (бездействия) в соответствии с федеральным законом.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1.9.2. Коллективный договор сохраняет свое действие в случае изменения состава, структуры, наименования учреждения, расторжения трудового договора с руководителем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1.9.3. При реорганизации (слиянии, присоединении, разделении, выделении, преобразовании) учреждения коллективный договор сохраняет своё действие в течение всего срока реорганизации.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смене формы собственности учреждения коллективный договор сохраняет своё действие в течение трёх месяцев со дня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 прав собственности.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ликвидации учреждения коллективный договор сохраняет своё действие в течение всего срока проведения ликвидации (ст. 43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1.10. Контроль выполнения коллективного договора на всех уровнях осуществляется сторонами коллективного договора и их представителями, а также соответствующим органом по труду.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Текущий контроль выполнения коллективного договора осуществляет комиссия по регулированию социально - трудовых отношений в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¸ установленном сторонами коллективного договора.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Стороны ежегодно разрабатывают и утверждают план мероприятий по выполнению коллективного договора с указанием конкретных сроков и ответственных лиц.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 о выполнении настоящего коллективного договора ежегодно рассматривается на собрании трудового коллектива.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1.11. Настоящий договор заключается сроком на три года (ч.1 ст.43 ТК РФ</w:t>
            </w:r>
            <w:r w:rsidR="00CD6CC8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вступает в силу с   25.11.2013 по 25.11 </w:t>
            </w:r>
            <w:r w:rsidR="00F475E8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статья 43 Трудового кодекса – действие распространяется на всех работников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II. Обязательства сторон договора и их представителей.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2.1. Руководствуясь основными принципами социального партнерства, осознавая ответственность за функционирование и развитие образовательного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необходимость улучшения положения работников, работодатель и профком договорились: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2.1.1. Способствовать повышению качества образования, результативности учреждения, конкурентоспособности работников</w:t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 труда при реализации Концепции модернизации российско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на период до 2015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и принятых в ее развитие приоритетных направлений развития образовательной системы Российской Федерации, приоритетных национальных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в сфере образования.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2.2.Учреждение: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2.2.1. Работодатель признает профсоюзный комитет единственным представителем работников работодателя, уполномочивших представлять их интересы в области труда и связанных с трудом социально-экономических отношений.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2.2.2. Организует систематическую работу по повышению квалификации и переподготовке педагогических работников в соответствии с Законодательством Российской Федерации.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2.2.3. Осуществляет взаимодействие с профкомом по организации деятельности учреждения в части, касающейся социально-трудовых прав в рамках оказания государственных услуг в области образования.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2.2.4.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ст. 17 Федерального Закона «О профессиональных союзах, их правах и гарантиях деятельности»</w:t>
            </w:r>
            <w:r w:rsidR="00C862B5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 профкому по его запросам информацию о численности, составе работников, системе оплаты труда, размере</w:t>
            </w:r>
            <w:r w:rsidR="00CD6CC8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заработной платы и иных показателях заработной платы по отдельным категориям работников, объеме задолженности по выплате заработной платы, показателях по условиям и охране труда, планирования и проведения мероприятий по массовому сокращению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численности (штатов) работников, принятых государственными органами решениях по финансированию отдельных направлений в сфере образования и другую необходимую информацию по социально-трудовым вопросам.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2.2.5. Предоставляет возможность председателю и представителям профкома принимать участие в работе совещаний,</w:t>
            </w:r>
            <w:r w:rsidR="00CD6CC8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Управляющем совете, в представлении к награждению отраслевыми и государственными наградами и других мероприятиях.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2.2.6. Обеспечивает учет мнения профкома при подготовке предложений по созданию учреждения путем изменения типа существующего образовательного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 Профком: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2.3.1. Обеспечивает представительство и защиту социально-трудовых прав и законных интересов работников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2.3.2. Профсоюзный комитет обязуется воздерживаться от организации забастовок и других коллективных действий при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условии выполнения работодателем принятых обязательств.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2.3.3. Содействует повышению уровня жизни членов Профсоюза.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2.3.4. Использует возможности переговорного процесса с целью учета интересов сторон и предотвращения социальной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напряженности в коллективе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2.3.5. Содействует предотвращению в коллективе учреждения коллективных трудовых споров при выполнении обязательств,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в настоящий коллективный договор.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2.3.6. Проводит экспертизу проектов локальных нормативных актов, затрагивающих права и интересы работников,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практику применения трудового законодательства, законодательства в области образования.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2.3.7. Осуществляет контроль соблюдения работодателем трудового законодательства и иных нормативных актов, содержащих нормы трудового права.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2.3.8. Проводит независимую экспертизу условий труда и обеспечения безопасности жизни и здоровья работников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2.4. Стороны определяют следующие формы управления учреждением непосредственно работниками и через профком: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учёт мнения профкома;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консультации с работодателем по вопросам принятия локальных нормативных актов;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обсуждение с работодателем вопросов о работе учреждения, внесении предложений по её совершенствованию;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в разработке и принятии коллективного договора;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другие формы согласно Уставу образовательного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Профком имеет право получать от работодателя информацию по вопросам: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реорганизации или ликвидации учреждения;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введения технологических изменений, влекущих за собой изменение условий труда работников;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профессиональной подготовки, переподготовки и повышения квалификации работников;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другим вопросам, предусмотренным ч.2 ст. 53 ТК РФ, иными федеральными законами, учредительными документами</w:t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коллективным договором;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согласно Уставу образовательного учреждения.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Председатель профкома имеет право также вносить по этим вопросам в органы управления учреждением соответствующие </w:t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участвовать в заседаниях указанных органов при их рассмотрении.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Развитие социального партнерства и участие профсоюзного комитета в управлении </w:t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учреждением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 В целях развития социального партнерства стороны обязуются добиваться: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3.1.1. Выполнения закона Российской Федерации «Об образовании», реализации приоритетного национального проекта «Образование», нормативных правовых актов по оплате работников учреждения, а также социальных выплат и компенсаций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3.1.2. Реализации государственных социальных гарантий и мер социальной поддержки работников образования,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действующим законодательством.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Стороны обязуются: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коллективным договором обязательства и договоренности.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3.2.2.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 участвовать на равноправной основе в работе комиссии по регулированию социально-трудовых отношений (далее-двухсторонняя комиссия), являющейся постоянно действующим органом социального партнерства на уровне учреждения, созданным для ведения коллективных переговоров, подготовки проекта коллективного договора и его заключения, разработки и утверждения ежегодных планов мероприятий по выполнению коллективного договора, а также для осуществления текущего контроля за ходом выполнения коллективного договора (не реже одного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полугодие).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Комиссия сохраняет свои полномочия на период действия настоящего коллективного договора.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3.2.3.Содействовать реализации принципа государственно-общественного управления образованием в учреждении.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3.2.4. Обеспечивать участие представителей другой стороны коллективного договора в работе руководящих, совещательных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при рассмотрении вопросов, связанных с содержанием коллективного договора и его выполнением.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Предоставлять другой стороне информацию о принимаемых решениях, затрагивающих социально-трудовые, экономические права и профессиональные интересы работников.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3.2.5. Содействовать осуществлению в учреждении в случаях, предусмотренных законодательством, установления либо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условий труда и иных социально-экономических условий по согласованию с профкомом. Представители работодателя и профкома учреждения должны оперативно обеспечивать друг друга получаемой информацией по этим вопросам.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3.2.6. Осуществлять урегулирование возникающих разногласий в ходе коллективных переговоров в порядке, установленном трудовым законодательством.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3.2.7.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совместные меры по недопущению и незамедлительному устранению нарушений, установленного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федеральными законами порядка изменения типа существующего образовательного учреждения на основе принципов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добровольности и коллегиальности при принятии решений об изменении типа учреждения, включая принятия изменений в устав учреждения в связи с изменением типа учреждения на общем собрании (конференции) работников, порядка участия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профкома в управлении учреждением, а также порядка регулирования трудовых отношений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3.2.8. Содействовать осуществлению в учреждении мероприятий по внесению изменений и дополнений в Устав учреждения в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изменением типа учреждения с обязательным участием первичной профсоюзной организации, включая закрепление в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Уставе порядка принятия решения о назначении представителя работников - председателя профкома учреждения членом </w:t>
            </w:r>
          </w:p>
          <w:p w:rsidR="002055C2" w:rsidRPr="00AA4000" w:rsidRDefault="008B350A" w:rsidP="002055C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Управляющего совета или досрочном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прекращении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полномочий,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предусматривающего включение представителя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 профсоюзной организации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 Управляющего совета.</w:t>
            </w:r>
            <w:r w:rsidR="002055C2"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B350A" w:rsidRPr="00AA4000" w:rsidRDefault="008B350A" w:rsidP="008B350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00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A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IV. Трудовые отношения.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4.1. Стороны при регулировании трудовых отношений исходят из того, что: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4.1.1. Трудовой договор с работником заключается преимущественно на неопределённый срок в письменной форме (ст. 58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4.2. Категории работников, с которыми заключаются срочные трудовые договоры в соответствии с законодательством, определяются работодателем (ст. 58 ТК РФ) с участием профсоюзного комитета.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Срочный трудовой договор может заключаться по ст.59 ТК РФ, либо иными федеральными законами.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4.3. В трудовом договоре оговариваются обязательные условия трудового договора, предусмотренные ст.57 ТК РФ, в том числе, объём учебной нагрузки, режим и продолжительность рабочего времени, льготы и компенсации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Трудовые отношения основаны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расписанием), профессии, специальности с указанием квалификации;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конкретного вида поручаемой работнику работы,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актами, содержащими нормы трудового права, Уставом, коллективным договором, соглашениями, локальными нормативными актами, трудовым договором.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трудового договора могут быть изменены только по соглашению сторон и в письменной форме (ст.57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4.4.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 (ст.57 ТК РФ).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трудового договора, снижающие уровень прав и гарантий работника, установленных трудовым законодательством, настоящим коллективным договором, являются недействительными и не могут применяться.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Трудовой договор с работником заключается в письменной форме в двух экземплярах, каждый из которых подписывается работодателем и работником.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тр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удового договора для различных категорий работников разрабатывается администрацией учреждения и согласовывается с профсоюзным комитетом.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4.5. Объём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учётом мнения профкома. Верхний предел учебной нагрузки может ограничиваться в случаях, предусмотренных указанным Типовым положением.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по согласованию с профкомом. Эта работа завершается до окончания учебного года и ухода работников в отпуск для определения классов и учебной нагрузки в новом учебном году.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Работодатель должен ознакомить педагогических работников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роспись с учебной нагрузкой на новый учебный год до ухода работников в очередной отпуск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4.6. Объём учебной нагрузки, установленный учителям в начале учебного года, не может быть уменьшен по инициативе администрации в текущем году, за исключением случаев уменьшения количества часов по учебным планам и программам, сокращения количества классов или учащихся.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Объём учебной нагрузки учителей больше или меньше нормы часов за ставку заработной платы устанавливается только с их письменного согласия.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4.7. Учебная нагрузка учителям, находящимся в отпуске по уходу за ребёнком до исполнения им возраста трёх лет, устанавливается на общих основаниях и передаётся на этот период для выполнения другими учителями.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4.8. Учебная нагрузка на выходные и не рабочие праздничные дни не планируется.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4.9.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 соответствии с законодательством возможны только: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по взаимному согласию сторон;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по инициативе работодателя в случаях: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простоя, когда работникам поручается с учётом их специальности и квалификации другая работа в том же учреждении на всё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восстановления на работе учителя, ранее выполнявшего эту учебную нагрузку;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возвращения на работу женщины, прервавшей отпуск по уходу за ребёнком до достижения им возраста трёх лет, или после окончания этого отпуска.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указанных в подпункте «б» случаях для изменения учебной нагрузки по инициативе работодателя письменное согласие работника не требуется.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4.10. Работодатель не вправе требовать от работника выполнение работы, не обусловленной трудовым договором (ст.60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РФ. Соглашение об изменении определенных сторонами условий трудового договора заключается в письменной форме (ст. 72 ТК РФ)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 работника на другую работу в соответствии с медицинским заключением осуществляется в соответствии с трудовым законодательством (ст.73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труда, осуществляется в соответствии с законодательством (ст.74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инициативе работодателя изменения обязательных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трудовой функции (работы по определённой специальности, квалификации или должности).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учебного года изменение обязательных условий трудового договора допускается только в исключительных случаях, обусловленных обстоятельствами, не зависящими от воли сторон.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введении изменений обязательных условий трудового договора работник должен быть уведомлён работодателем в письменной форме не позднее, чем за два месяца (ст.72, 162 ТК РФ).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При отсутствии указанной работы или отказе работника от продолжения работы в связи с изменением определенных сторонами условий трудового договора трудовой договор прекращается в соответствии с пунктом 7 части первой статьи 77 ТК РФ.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Предусматривать в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РФ.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4.12.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4.13.Трудовой </w:t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расторгнут работодателем в случаях, предусмотренных ст.81 ТК РФ.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4.14. Увольнение работников, являющихся членами профсоюза, при сокращении численности или штата работников, проработавших в учреждении и организациях системы образования свыше 10 лет, </w:t>
            </w:r>
            <w:proofErr w:type="spell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(за 2 года до пенсии), при несоответствии занимаемой должности или выполняемой работе, производится по согласованию с профсоюзным комитетом (ст.82 ТК РФ).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4.15. С руководителем учреждения трудовой договор заключается на неопределенный или определенный срок с учредителем в соответствии с ч.2 ст.59 ТК РФ. 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4.15.1. Руководитель учреждения, их заместители и другие работники учреждения помимо работы, определенной трудовым договором, вправе на условиях дополнительного соглашения к трудовому договору осуществлять преподавательскую работу в классах, группах, кружках, секциях.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преподавательской работы заместителям руководителя,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образованием) осуществляется с учетом мнения профкома первичной профсоюзной организации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</w:t>
            </w:r>
            <w:proofErr w:type="gramEnd"/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заработной платы.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4.16. Работодатель обязан: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4.16.1. При приеме на работу до подписания трудового договора ознакомить работника под роспись с настоящим коллективным договором, его приложениями, Уставом учреждения, правилами внутреннего трудового распорядка, Положением об оплате труда и иными локальными нормативными актами, действующими в учреждении и относящимися к трудовой деятельности работника.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Трудовой договор является основанием для издания приказа о приёме на работу.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4.16.2. Перечислять за работников страховые взносы и направлять данные персонифицированного учета в органы Пенсионного фонда РФ.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17. Стороны договорились: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4.17.1. С целью увеличения размера пенсии работников содействовать их вступлению в </w:t>
            </w:r>
            <w:r w:rsidRPr="00AA4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негосударственный пенсионный фонд «Образование и наука», созданный Общероссийским профсоюзом образования и Министерством образования и науки РФ.</w:t>
            </w:r>
          </w:p>
        </w:tc>
      </w:tr>
    </w:tbl>
    <w:p w:rsidR="0074195A" w:rsidRPr="00AA4000" w:rsidRDefault="008B350A" w:rsidP="002055C2">
      <w:pPr>
        <w:tabs>
          <w:tab w:val="center" w:pos="284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4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V. Оплата труда и нормы труда.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В области оплаты труда стороны исходят из того, что: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5.1.1. Каждому работнику предоставлена возможность зарабатывать себе средства, обеспечивающие достойную жизнь, в соответствии с его квалификацией, трудоспособностью, качеством труда.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5.1.2.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и условия, формирование системы оплаты труда работников определяются Коллективным договором и Положением об оплате труда в соответствии с законодательством Российской Федерации, нормативными и правовыми актами Саратовской области и муниципального образования и осуществляются с учетом: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обеспечения работодателем равной оплаты за труд равной ценности при установлении размеров окладов (должностных окладов), ставок заработной платы, выплат компенсационного и стимулирующего характера, а также недопущения какой бы то ни было дискриминации – различий исключений и предпочтений, не связанных с деловыми качествами работников;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обеспечения реального уровня содержания заработной платы работников учреждений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размеров выплат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порядка аттестации работников учреждения, устанавливаемого в соответствии с законодательством Российской Федерации;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мнения профсоюзного комитета первичной профсоюзной организации учреждения;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создания условий для оплаты труда работников в зависимости от их личного участия в эффективном функционировании учреждения;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утверждаемые в порядке, установленном Правительством Российской Федерации).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5.1.3.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работников учреждения осуществляется на основе Единых рекомендаций по отраслевой системе оплаты труда работников для организаций, финансируемых на региональном и местном уровнях; в соответствии с настоящим коллективным договором, трудовым договором между руководителем учреждения и работниками в соответствии с Положением об оплате труда из бюджетных и внебюджетных средств и других документов.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руководителя учреждения производится на основании трудового договора с учредителем учреждения.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об оплате труда учитывает принципы организации и осуществления оплаты труда, предусмотренные Рекомендациями об условиях оплаты труда работников образовательных учреждений (Письмо </w:t>
      </w:r>
      <w:proofErr w:type="spell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России, Профсоюза образования и науки РФ от 26.10.2004г. № АФ-947/96 с дополнениями и изменениями), другими нормативными актами в соответствии с законодательством; устанавливает единые принципы построения системы оплаты труда работников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5.1.4.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работников, занятых на тяжелых работах, работах с вредными и (или) опасными и иными особыми условиями труда, производится в повышенном размере по сравнению с тарифными ставками, окладами (должностными окладами), установленными для различных видов работ и с нормальными условиями труда, но не ниже размеров, установленных Перечнями работ с опасными (особо опасными), вредными (особо вредными) и тяжелыми (особо тяжелыми) условиями труда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которых устанавливаются доплаты до 12%, утвержденными приказом Госкомитета СССР по народному образованию от 20.08.90 №579 (с изменениями и дополнениями), в соответствии с которыми всем работникам независимо от наименования их должностей устанавливаются доплаты, если их работа осуществляется в условиях, предусмотренных этими Перечнями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№___)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заработной платы по указанным основаниям производится по результатам аттестации рабочих мест.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проведения в установленном порядке аттестации рабочих мест работнику, выполняющему работу, включенную в указанный выше перечень, работодатель осуществляет повышенную оплату труда.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5.1.5. Выплата заработной платы в размере ниже установленного оклада (ставки) заработной платы учителям 1-х классов при применении в оздоровительных целях и для обеспечения процесса адаптации детей к требованиям школы в первые два месяца учебного года «ступенчатого» метода наращивания учебной нагрузки, а также использования динамической паузы не допускается.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5.1.6. Работнику, отработавшему норму рабочего времени и выполнившему норму труда (трудовые обязанности), выплачивается заработная плата в размере не ниже МРОТ.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Стороны считают: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5.2.1. Работодатель обязан оказывать содействие в наполняемости классов и групп, установленный 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типовым положением об общеобразовательном учреждении.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5.2.2. При установлении заработной платы работников образовательного учреждения, в том числе надбавок и доплат к должностным окладам, порядка и размеров их премирования, направлять на выплаты стимулирующего характера не менее 10% от фонда оплаты труда.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5.2.3. Не осуществлять в течение учебного года в образовательном учреждении организационные мероприятия, которые могут повлечь высвобождение всех категорий работников до окончания учебного года.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Стороны договорились: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5.3.1. В целях повышения социального статуса работника образования, престижа педагогической профессии и мотивации труда стороны обеспечивают: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расширение диапазона дифференциации размеров должностных окладов (ставок) и повышения уровня оплаты труда педагогических, и других работников высшей квалификации, в том числе за наличие почетных званий и иных государственных наград.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5.3.2. Заработная плата выплачивается работникам за текущий месяц не реже чем каждые полмесяца в денежной форме. Днями вып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латы заработной платы являются 7 и 22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 каждого месяца.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5.3.3.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учебного года составляются и утверждаются тарификационные списки.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5.3.4.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позднее, чем за два месяца.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Работодатель обязуется: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5.4.1.Возместить работникам не полученный заработок во всех случаях незаконного лишения его возможности трудиться в порядке, предусмотренном ст. 142 ТК РФ, ст.234 ТК РФ.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5.4.2. В случае организации и проведения Профсоюзом забастовки на уровне отрасли сохранять за работниками, участвовавшими в забастовке из-за ухудшения обязательных условий труда, в виду невыполнения или нарушения условий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5.4.3. Обеспечить своевременную выплату заработной платы. В случае задержки выплаты заработной платы на срок более 15 дней работник имеет право, известив об этом работодателя в письменной форме, приостановить работу до выплаты задержанной суммы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т.236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5.4.4. По письменному заявлению работника оплату труда производить путем перечисления денежных средств работника на пластиковую карточку сберегательного банка.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5.4.5. При увольнении работника выплата причитающихся ему сумм производится в день увольнения.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5.4.6. Время простоя по вине работодателя, оплачивается в размере не менее двух третей средней заработной платы работника (ст.157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оплачивается в размере не менее двух третей тарифной ставки (оклада).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простоя по вине работника не оплачивается (ст.157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5.4.7.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временном переводе работника на срок до одного месяца на необусловленную трудовым договором работу в случае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производственной необходимости, оплата труда производится по выполняемой работе, но не ниже среднего заработка по прежней работе;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5.4.8. Принимать упреждающие меры в целях недопущения нарушений в оплате труда, в том числе при замещении отсутствующих работников с учетом уровня квалификации замещающего работника.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5.4.9. Не допускать неправомерных действий со стороны работодателя в части порядка, места и сроков выплат заработной платы, руководствуясь Трудовым кодексом РФ (статья 136).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5.4.10.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Стимулирующие выплаты, их размеры и условия выплаты определяются Положением об оплате труда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работникам, награжденным ведомственными знаками отличия «Отличник народного просвещения», «Почетный работник общего образования», «Заслуженный учитель РФ», Почетной грамотой Министерства образования и науки Российской Федерации и др.,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ежемесячные доплаты педагогическим работникам, избранному не освобожденным председателем профсоюзного комитета за организацию правового обучения работников учреждения устанавливаются согласно положению об оплате труда.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5.4.11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целях снижения социальной напряженности в учреждении прилагать совместные усилия для обеспечения объективности и широкой гласности в вопросах, касающихся порядка установления заработной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оплаты труда. 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5.4.12. Ответственность за своевременность и правильность определения размеров и выплаты заработной платы работникам несёт руководитель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Обязательства сторон: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5.5.1. Создавать условия и принимать меры для обеспечения защиты персональных данных от неправомерного или случайного доступа к ним посторонних лиц, а также уничтожения, изменения, копирования, распространения и неправомерных действий.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5.5.2. Работодателю и Профсоюзу совместно принимать Положение о защите персональных данных, регламентирующего защиту персональных данных работника.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 Стороны признают необходимым обеспечить право работников на защиту персональных данных в соответствии со ст.85-90 Трудового кодекса Российской Федерации, Федеральным законом от 27 июля 2006 года №152-ФЗ «О персональных данных».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AA4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VI. Рабочее время и время отдыха.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Стороны при регулировании вопросов рабочего времени и времени отдыха исходят из того, что: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6.1.1. Продолжительность рабочего времени и времени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педагогических и других работников образовательного учреждения определяется законодательством Российской федерации в зависимости от должности, условий труда и других факторов. В соответствии с действующим законодательством для педагогических работников учреждения устанавливается сокращенная продолжительность рабочего времени – не более 36 часов в неделю. Продолжительность рабочего времени педагогических работников (нормы часов педагогической работы за ставку заработной платы) установлена Приказом Министерства образования и науки РФ от 24 декабря 2010 г. № 2075 «О продолжительности рабочего времени (норме часов педагогической работы за ставку заработной платы) педагогических работников».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6.1.2.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учителей, педагогов дополнительного образования (далее - педагогические работники, ведущие преподавательскую работу), состоящего при выполнении должностных обязанностей из нормируемой его части и части рабочего времени, не имеющего четких границ, устанавливается правилами внутреннего трудового распорядка (ст.91 ТК РФ), коллективным договором, принимаемыми в порядке, предусмотренном ТК РФ с обязательным учетом Приказа Министерства образования и науки РФ от 27 марта 2006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№ 69 «Об особенностях режима рабочего времени и времени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педагогических и других работников образовательных учреждений», продолжительности рабочего времени (норме часов педагогической работы за ставку заработной платы) педагогических работников», учебным расписанием, годовым календарным учебным планом, графиком сменности,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6.1.3.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Неполное рабочее время – неполный рабочий день или неполная рабочая неделя устанавливаются в следующих случаях: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соглашению между работником и работодателем;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просьбе беременной женщины, одного из родителей (опекуна, попечителя, законного представителя), имеющего ребёнка в возрасте до 14 лет (ребёнка – инвалида до восемнадцати лет), а также лица, осуществляющего уход за больным членом семьи в соответствии с медицинским заключением.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6.1.4.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Составление расписания уроков осуществляется с учётом рационального использования рабочего времени учителя.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Учителям, работающим с нагрузкой в одну ставку и менее, обязательно, а остальным по возможности, предусматривается один свободный от уроков день в неделю для методической работы и повышения квалификации.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6.1.5.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педагог вправе использовать по своему усмотрению.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6.1.6. При составлении графиков сменности работодатель учитывает мнение профсоюзного комитета в порядке, установленном статьей 372 ТК РФ для принятия локальных нормативных актов.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 и порядке, предусмотренных ст.113 ТК РФ. За работу в выходной и нерабочий праздничный день по желанию работника ему может быть предоставлен другой день отдыха.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6.1.8. Привлечение отдельных работников учреждения к работе в выходные и праздничные дни допускается в исключительных случаях, предусмотренных трудовым законодательством, с согласия работников, профсоюзного комитета по письменному приказу (распоряжению) работодателя.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6.1.9.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случаях, предусмотренных ст.99 ТК РФ, работодатель может привлекать работников к сверхурочным работам только в случаях и порядке, предусмотренных ст.99 ТК РФ с учётом ограничений и гарантий, предусмотренных для работников в возрасте до 18 лет, инвалидов, беременных женщин, женщин, имеющих детей в возрасте до трёх лет в соответствии с законодательством.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6.1.10.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ежегодных: основного и дополнительного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по согласованию с профсоюзным комитетом не позднее,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Разделение отпуска, предоставление отпуска по частям, перенос отпуска полностью или частично на другое время, другой год работы работодателем может осуществляться с согласия работника.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енном порядке.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отпуска производится не позднее, чем за три дня до его начала.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позднее, чем за две недели до его начала. При переносе отпуска по указанным причинам за работником сохраняется преимущественное право в выборе новой даты начала отпуска (ст.126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 работника (донора) в соответствии со справкой, выданной работнику при сдаче крови, которая действительна в течение года со дня сдачи крови, предоставляется к основному отпуску 2 календарных дня (Закон РФ от 09.06.1993г. № 5142/1 «О донорстве крови и ее компонентов», изменения от 04.-5.2000г. , 16.04.2001г.).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6.1.11.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Педагогам,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6.1.12. Время осенних, зимних и весенних каникул, не совпадающее с очередным отпуском, является рабочим временем педагогических и других работников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6.1.13.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6.1.14. Работникам с ненормированным рабочим днем, включая руководителя учреждения, его заместителей, предоставляется ежегодный дополнительный оплачиваемый отпуск.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категорий работников с ненормированным рабочим днем, эпизодически привлекаемых к 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выполнению своих трудовых функций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предусматривается коллективным договором, правилами внутреннего трудового распорядка учреждения в зависимости от объема работы, степени напряженности труда, возможности работника выполнять свои трудовые функции за пределами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нормальной продолжительности рабочего времени и других условий.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должностей работников с ненормированным рабочим днем устанавливается Приложением к коллективному договору по согласованию с профсоюзным комитетом (ст. 101 ТК РФ) (приложение №12)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 образовательного учреждения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117, ст. 118, ст. 119 ТК РФ, Постановление Правительства РФ от 20.11.2008 г №870)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Работодатель обязуется: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6.2.1. По семейным обстоятельствам и другим уважительным причинам работнику по его письменному заявлению может быть представлен отпуск без сохранения заработной платы, продолжительность которого определяется по соглашению между работником и работодателем.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Работодатель обязан на основании письменного заявления работника предоставить отпуск без сохранения заработной платы (ст.128 ТК РФ):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работающим пенсионерам п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старости (по возрасту) - до 5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 в году;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праздновании свадьбы детей –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дня;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неожиданно тяжелого забол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евания близкого родственника – 3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дня;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447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рождении ребенка – 3 календарных дня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бракосочетании – 3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дней;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пох</w:t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оронах близких родственников – 3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председателю про</w:t>
      </w:r>
      <w:r w:rsidR="00433447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фкома за общественную работу – 3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работнику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работающему без больничных листов 3 календарных дней;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447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дни рождения 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он</w:t>
      </w:r>
      <w:r w:rsidR="00433447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приходится на рабочий день – 1 день.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других случаях по договорённости с работодателем.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соответствии со ст.173,174,263, 128 ТК РФ;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также: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 проводов детей в армию - до 3 календарных дней;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195A" w:rsidRPr="00AA4000">
        <w:rPr>
          <w:rFonts w:ascii="Times New Roman" w:hAnsi="Times New Roman" w:cs="Times New Roman"/>
          <w:color w:val="000000"/>
          <w:sz w:val="24"/>
          <w:szCs w:val="24"/>
        </w:rPr>
        <w:t>-руководителям ШМО-2дня,</w:t>
      </w:r>
    </w:p>
    <w:p w:rsidR="001E105F" w:rsidRPr="00AA4000" w:rsidRDefault="0074195A" w:rsidP="002055C2">
      <w:pPr>
        <w:tabs>
          <w:tab w:val="center" w:pos="284"/>
        </w:tabs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t>организаторам ЕГЭ и ГИА-2дня</w:t>
      </w:r>
      <w:proofErr w:type="gramStart"/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отпуска без сохранения заработной платы независимо от их продолжительности должны оформляться приказом (распоряжением) работодателя. Любой из этих отпусков может быть прерван работником. О своем выходе на работу до истечения отпуска он должен поставить в известность работодателя (ст.128 ТК РФ).</w:t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6.2.2. </w:t>
      </w:r>
      <w:proofErr w:type="gramStart"/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Предоставлять педагогическим работникам не реже чем каждые 10 лет непрерывной преподавательской работы длительный отпуск сроком до одного года в порядке и на условиях, определяемых статьей 333 Трудового кодекса РФ, Уставом учреждения, Положением «О порядке и условиях предоставлении педагогическим работникам образовательных учреждений длительного отпуска сроком до одного года» утвержденное Приказом Минобразования РФ от 07.12.2000г. № 3570.</w:t>
      </w:r>
      <w:r w:rsidR="008B350A"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6.3.</w:t>
      </w:r>
      <w:proofErr w:type="gramEnd"/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 рабочего врем</w:t>
      </w:r>
      <w:r w:rsidR="001E105F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 предусматривает </w:t>
      </w:r>
      <w:r w:rsidR="008B350A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шестидневную продолжительность рабочей недели (ст.100 ТК РФ). Общими выходными днями являются воскресенье (при шестидневной про</w:t>
      </w:r>
      <w:r w:rsidR="001E105F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должительности рабочей недели).</w:t>
      </w:r>
    </w:p>
    <w:p w:rsidR="00AC0962" w:rsidRPr="00AA4000" w:rsidRDefault="008B350A" w:rsidP="002055C2">
      <w:pPr>
        <w:tabs>
          <w:tab w:val="center" w:pos="284"/>
        </w:tabs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6.4.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Работодатель обеспечивает педагогическим работникам возможность отдыха и приёма пищи в рабочее время одновременно с обучающимися, в том числе, в течение перерывов между занятиями (перемен).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для отдыха и питания других работников устанавливается Правилами внутреннего трудового распорядка и не должно быть менее 30 минут (ст.108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6.5.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6.6. При составлении графиков сменности работодатель учитывает мнение профсоюзного комитета.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6.7. Не отправляются в служебные командировки, не привлекаются к сверхурочной работе, работе в ночное время, выходные и нерабочие праздничные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беременные женщины; а женщин</w:t>
      </w:r>
      <w:r w:rsidR="001E105F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имеющие детей в возрасте до 7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привлекаются к вышеуказанным работам только с их письменного согласия и при условии, если это не запрещено им медицинскими рекомендациями. При </w:t>
      </w:r>
      <w:r w:rsidR="001E105F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 женщины, имеющие детей до 7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 лет, матери-одиночки должны быть в письменной форме ознакомлены со своим правом отказаться от направления в служебную командировку, привлечения к сверхурочной работе, в ночное время, выходные и праздничные дни.</w:t>
      </w:r>
    </w:p>
    <w:p w:rsidR="00433447" w:rsidRPr="00AA4000" w:rsidRDefault="00433447" w:rsidP="0043344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VII. </w:t>
      </w:r>
      <w:proofErr w:type="spellStart"/>
      <w:proofErr w:type="gramStart"/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одействие</w:t>
      </w:r>
      <w:proofErr w:type="spellEnd"/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занятости, повышению квалификации и закреплению профессиональных кадров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Стороны пришли к соглашению о том, что: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В области обеспечения занятости работников все вопросы, связанные с изменением структуры учреждения, ее реорганизацией, а также сокращением численности и штата, рассматриваются предварительно с участием профсоюзного комитета.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 Работодатель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7.2.1. Предварительно уведомлять профком в письменной форме о сокращении численности или штата работников не менее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Уведомление должно содержать информацию о проектах приказов о сокращении численности или штатов, о его причинах, список сокращаемых должностей и работников, перечень вакансий, предполагаемые варианты трудоустройства, о сроке, в течение которого намечено осуществить расторжение трудовых договоров с работниками (ст. 82 ТК РФ).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массового высвобождения работников уведомление должно содержать социально-экономическое обоснование;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7.2.2. Не позднее, чем за два месяца персонально предупредить работников о предстоящем увольнении под роспись.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7.2.3. В период действия предупреждения об увольнении по сокращению численности или штата, вплоть до момента увольнения сохранять за сокращаемыми работниками права на все гарантии и льготы, действующие в учреждении, в том числе и на повышение тарифов (окладов).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7.2.4. Увольнение членов профсоюза по инициативе работодателя в связи с сокращением численности или штата (п.2 ст.81 ТК РФ) производить с предварительного согласия профкома (ст.82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7.2.5.Трудоустраивать в первоочередном порядке в счёт установленной квоты ранее уволенных или подлежащих увольнению из учреждения инвалидов.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 Стороны договорились, что: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7.3.1. К массовому высвобождению работников относится увольнение 10 и более процентов работников в течение 90 календарных дней в учреждении.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массового высвобождения работников, возникшего в связи с ликвидацией учреждения, а также сокращением объемов его деятельности, представитель работодателя своевременно, не менее чем за 3 месяца и в полном объеме представляет органам службы занятости, профсоюзному комитету информацию о возможных массовых увольнениях работников, числе, категориях работников и сроках, в течени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намечено их осуществить.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7.3.2.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Преимущественным правом на оставление на работе при сокращении численности или штата работников учреждения при равной производительности труда и квалификации пользуются категории работников, предусмотренные ст. 179 ТК РФ, а также, работники из числа: воспитанников детских домов, лиц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(за два года до пенсии), работающие инвалиды, неосвобожденный председатель профкома, молодые специалисты, имеющие трудовой стаж менее одного года, совмещающих работу с обучением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учреждениях 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профессионального образования, независимо от того, за чей счет обучаются, проработавших в учреждении и организациях системы образования свыше 10 лет, мать-одиночка.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(ст., ст. 178, 179, 180 ТК РФ), а также преимущественное право приёма на работу при появлении вакансий.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7.3.4.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рабочих мест использовать по согласованию с профсоюзным комитетом внутренние резервы учреждения, в этих целях: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проводить учреждающую переподготовку кадров, перемещение их внутри учреждения на освободившиеся рабочие места;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режим неполного рабочего времени по согласованию с профсоюзным комитетом и по соглашению с работником, с предупреждением о том работника, не позднее, чем за 2 месяца;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расторгать трудовые договоры, прежде всего, с временными работниками, совместителями.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7.3.5. При появлении новых рабочих мест в учреждении, в том числе и на определённый срок, работодатель обеспечивает приоритет в приёме на работу работников, добросовестно работавших в нём, ранее уволенных из учреждения в связи с сокращением численности или штата.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7.3.6. Профком представляет интересы членов Профсоюза при изменении типа, организационно-правовой формы учреждения, ликвидации учреждения, сокращении рабочих мест и принимает меры по защите прав работников.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7.4. Стороны совместно: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7.4.1. Ежегодно рассматривают вопросы занятости, подготовки и повышения квалификации, аттестации педагогических кадров, создания необходимых условий труда, переобучения и трудоустройства высвобождаемых работников, определения потребности в педагогических кадрах на перспективу и оказания эффективной помощи молодым специалистам.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7.4.2. Принимают участие в разработке организационных мер, предупреждающих массовое сокращение численности работников учреждения.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Определяют необходимость профессиональной подготовки и переподготовки кадров для нужд учреждения.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7.4.3. Работодатель по согласованию с профкомом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 с учётом перспектив развития учреждения.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 Работодатель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7.5.1.Организовывать профессиональную подготовку, переподготовку и повышение квалификации в соответствии с Положением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Минсоцздравразвития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 порядке проведения аттестации педагогических работников государственных и муниципальных образовательных учреждений» от 24.03. 2010г. №209.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7.5.2. Повышать квалификацию педагогических работников не реже чем один раз в пять лет.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7.5.3. В случае направления работника для повышения квалификации сохранять за ним место 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(должность), среднюю зарплату по основному месту работы и, если работник направляется для повышения квалификации в другую местность, оплатить ему командировочные расходы в порядке и размерах, предусмотренных для лиц, направляемых в служебные командировки (ст.168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 ТК РФ.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Предоставлять гарантии и компенсации, предусмотренные ст.173-176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может осуществляться за счёт внебюджетных источников, экономии и т.д.).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7.5.5.Организовывать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7.5.6.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совершенствовании порядка аттестации педагогических и руководящих работников обеспечить: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бесплатность прохождения аттестации для работников учреждения;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увеличение размера заработной платы за присвоенную квалификационную категорию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 прохождения аттестации;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гласность, коллегиальность, недопустимость дискриминации при проведении аттестации;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сохранение существующих выплат за наличие квалификационной категории, присвоенной работникам в течение срока их действия;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7.5.7. В целях создания заинтересованности педагогических работников в выполнении педагогической работы по иной должности, по которой не установлена квалификационная категория, устанавливать повышающий коэффициент к окладу (должностному окладу), ставке заработной платы с учетом имеющейся квалификационной категории, если совпадают должностные обязанности, профили работы.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7.5.8.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Продлевать до одного года действия имеющихся квалификационных категорий педагогическим и руководящим работникам с момента выхода их на работу в случаях: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возобновления педагогической работы после ее прекращения в связи с ликвидацией образовательного учреждения или выходом на пенсию, независимо от ее вида;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временной нетрудоспособности;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нахождения в отпуске по беременности и родам, уходу за ребенком;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- нахождения в командировке на работе по специальности за рубежом;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нахождения в отпуске в соответствии с пунктом 5 статьи 55 Закона Российской Федерации «Об образовании»;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7.5.9. Продлевать до одного года срок действия имеющихся категорий в случае истечения срока действия квалификационных категорий у работника, которому до пенсии по старости осталось не более одного года.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Социальные гарантии, льготы и компенсации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Стороны исходят из того, что: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8.1.1.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основная деятельность которых связана с образовательным процессом, должна ежемесячно выплачиваться денежная компенсация для обеспечения их книгоиздательской продукцией и периодическими изданиями в размере, предусмотренном Законом Российской Федерации «Об образовании», независимо от объема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нагрузки, в период нахождения их в ежегодном отпуске, отпуске по уходу за ребенком до достижения им возраста трех лет, в период временной нетрудоспособности и отсутствия по другим уважительным причинам.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8.1.2.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в соответствии с Законом Российской Федерации «Об образовании», Федеральным законом «О введении в действие Бюджетного кодекса Российской Федерации» самостоятельно осуществляет финансово-хозяйственную деятельность, самостоятельно определяет направления использования средств, полученных им за счет бюджета и других источников, не запрещенных законодательством Российской федерации, использует по своему усмотрению в соответствии с Уставом учреждения финансовые и материальные средства, закрепленные за ним учредителем или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собственностью.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как бюджетных, так и внебюджетных средств по смете расходов в соответствии с коллективным договором, Положением об оплате труда может направляться на: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премирование, выплату надбавок работникам, улучшение условий труда и быта, удешевление стоимости общественного питания, организацию отдыха работников, их семей, мероприятия по охране здоровья и другие социальные нужды работников и их детей, укрепление материально-технической базы и др.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Премирование работников производится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экономии фонда оплаты труда по смете учреждения и предусматривается в Положении о стимулировании фонда, не имеет ограничений по видам доплат, надбавок и их размерам.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8.1.3. Работники системы образования, работающие в сельской местности, пенсионеры, ранее работавшие в системе образования, пользуются льготами по жилищно-коммунальным услугам и другими льготами, установленными законодательством Российской Федерации и решениями законодательной и исполнительной власти края и местного самоуправления.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8.1.4. Обеспечивать права работников на обязательное социальное страхование и осуществлять обязательное социальное страхование в порядке, установленном законодательством. Избрать уполномоченного по социальному страхованию согласно Типовому или утвержденному в 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положению.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8.1.5. Участвовать в работе комиссии по учету нуждающихся в санаторно-курортном лечении, содействовать оформлению документов на лечение и отдых работников и их детей, принимать меры по получению путевок, своевременно направлять заявки в учреждения, ответственные за обеспечение данных гарантий.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8.1.6. Уполномоченный по социальному страхованию в соответствии с Типовым положением осуществляет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начислением и своевременной выплатой пособий по социальному страхованию, вносит предложения работодателю о снижении заболеваемости, улучшении условий труда, рассматривает спорные вопросы по обеспечению пособиями по социальному страхованию.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 Стороны обязуются добиваться: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8.7.1. Сохранения существующего уровня прав и гарантий в сфере предоставления льгот по оплате жилья и коммунальных услуг работникам образовательных учреждений.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8.7.2. Стороны признают необходимым обеспечить: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8.7.3. Осуществление оплаты по основному месту работы командировочных расходов педагогическим работникам, направленным на повышение квалификации и переподготовку при сохранении среднего заработка (с учетом его индексации) в соответствии с постановлением Правительства Российской Федерации от 26.06.1995г. № 610 «Об утверждении Типового положения об образовательном учреждении дополнительного профессионального образования (повышению квалификации) специалистов».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8.7.4. Организацию работы по разъяснению деятельности негосударственного пенсионного фонда «Образование и наука» и заключению договоров работников с фондом с целью увеличения накопительной части пенсии.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8.7.5. Ведение учета работников, нуждающихся в улучшении жилищных условий.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8.7.6. Организацию культурно-массовой и физкультурно-оздоровительной работы.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 Работодатель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8.8.1. Своевременно и в полном объеме перечислять средства в страховые фонды.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8.8.2.Вести персонифицированный учет в соответствии с законом «Об индивидуальном (персонифицированном) учете в системе государственного пенсионного страхования», своевременно и достоверно оформлять сведения о стаже и заработке работников для предоставления их в управление пенсионного фонда.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8.8.3. Способствовать проведению смотров художественной самодеятельности, спартакиад, Дней здоровья.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8.8.4. Сохранять средний заработок участникам художественной самодеятельности, спартакиад, Дней здоровья.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8.8.5. Кроме того (исходя из финансовых возможностей и положения организации), работодатель обязуется предусмотреть следующие виды социально-бытовой помощи работникам: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оказывать работникам материальную помощь в связи с непредвиденными обстоятельствами в соответствии с Положением об оплате труда.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IX. Условия и охрана труда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Работодатель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9.1. Вопрос жизни и здоровья работников, улучшение условий и охраны труда на предприятии считать приоритетным по отношению к результатам основной деятельности.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Осуществлять политику, направленную на создание условий и охраны труда, соответствующих законодательным и нормативным актам охраны труда (ст.210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9.2. Выполнять мероприятия по улучшению условий </w:t>
      </w:r>
      <w:r w:rsidR="00D1723B"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охраны труда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Соглашение по охране труда утверждается работодателем и профсоюзным комитетом ежегодно.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9.3. Оборудовать и обеспечить работу уголков по охране труда.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9.4. Обеспечить формирование и организовать деятельность совместного комитета (комиссии) по охране труда, созданного на паритетной основе из представителей работодателя и профсоюзной организации в количестве 4 человек. Разработать программу совместных действий по улучшению условий, охраны труда, предупреждению производственного травматизма и профзаболеваний на 2012-2015 годы.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9.5. Создавать условия и оказывать помощь в работе уполномоченным лицам по охране труда профсоюза, провести их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охране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9.6. Обеспечить конституционное право работника на труд, отвечающий требованиям безопасности и гигиены, (ст.37 Конституции РФ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Минсоцздравразвития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от17.12.10г. №1122н) в том числе на: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рабочее место, защищенное от воздействия вредных и опасных производственных факторов;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получение информации о нормативных требованиях к условиям труда на рабочем месте и фактическом их состоянии, существующем риске повреждения здоровья;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средствами коллективной и индивидуальной защиты за счет сре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едприятия;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обязательное социальное страхование от временной нетрудоспособности вследствие заболеваний, несчастных случаев, профессиональных заболеваний;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льготы и компенсации, установленные законом, данным коллективным договором, соглашением, трудовым договором, если он занят на тяжелых работах и работах с вредными или опасными условиями труда;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выполнения работы в случае возникновения опасностей для его жизни и здоровья или в случае необеспечения сертифицированными средствами индивидуальной защиты сохранять место работы и среднюю зарплату на время, необходимое для устранения нарушений требований по охране труда (ст.219 ТК РФ, ст. 15 Закона Краснодарского края «Об охране труда»).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9.7.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всех работников медицинскими полисами.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Обеспечить прохождение дополнительной диспансеризации работников.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Иметь укомплектованные медикаментами аптечки первой помощи, необходимые приспособления и медицинские средства для оказания неотложной помощи пострадавшим в учреждении.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9.8. Организовать, провести и оплатить обязательные предварительные (при поступлении на работу) и периодические (для лиц в возрасте до 21 год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ежегодные) медицинские осмотры работников, занятых на тяжелых работах и работах с вредными или опасными условиями труда. Не допускать работников к выполнению ими трудовых обязанностей без прохождения обязательных медицинских осмотров, а также в случае медицинских противопоказаний.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9.9. Организовать работу по обеспечению охраны труда, в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назначить должностных лиц, обученных в установленном порядке, ответственными за обеспечение охраны труда в целом по учреждению;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обеспечить постоянный, периодический оперативный и выборочный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поддержанием условий труда и мер безопасности на рабочих местах согласно должностным инструкциям, инструкциям по охране труда;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разработать и утвердить инструкции по охране труда на каждое рабочее место по согласованию с профкомом (ст. 212 ТК РФ)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 работников перед допуском к работе и в дальнейшем периодически в установленные сроки и в установленном порядке. Обеспечить должностных лиц, уполномоченных лиц профсоюза комплектом документов по охране труда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организовывать проверку знаний работников учреждения по охране труда на начало учебного года.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9.10. Проводить аттестацию рабочих мест по условиям труда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охраны труда и включить его в приложение к коллективному договору.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9.11. Отказ работника от выполнения работ в случае возникновения опасности для его жизни и здоровья вследствие нарушения требований охраны труда либо выполнения тяжелых работ и работ с вредными или опасными условиями труда, не предусмотренных трудовым договором, не влечет за собой привлечения его к дисциплинарной ответственности (ст.20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9.12. Обеспечить участие профкома, уполномоченных лиц в расследовании аварий, несчастных случаев на производстве и профессиональных заболеваний. Об авариях, групповых, тяжелых и 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смертельных несчастных случаях в течение суток письменно информировать территориальную организацию профсоюза (ст.228-229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9.13. Представлять информацию районной организации профсоюза в соответствии с краевым трехсторонним Соглашением обо всех происшедших несчастных случаях и об их последствиях, о выполнении мероприятий по устранению причин аварий и несчастных случаев.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9.14. Обеспечить условия и охрану труда женщин, в том числе: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предоставлять работнику, имеющему двух и более детей в возрасте до 14 лет, одинокой матери, воспитывающей ребенка в возрасте до 14 лет, дополнительный отпуск без сохранения заработной платы продолжительностью до 14 календарных дней (ст. 263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Профсоюзная организация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9.16. С привлечением штатных и внештатных технических инспекторов труда, уполномоченных лиц по охране труда проводить постоянный и оперативный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работодателем и должностными лицами законов Российской Федерации и нормативных правовых актов (о профсоюзах, об охране труда, о труде, об обязательном социальном страховании от несчастных случаев и профзаболеваний и др.).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выдачу работодателю обязательных для рассмотрения представлений об устранении выявленных нарушений (ст.20 Федерального Закона о профсоюзах, ст. 45 и 72 Закона об охране труда окружающей природной среды, ст. 370 ТК РФ,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3.1, 4.6.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об уполномоченных лицах профсоюза).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9.17.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уполномоченных лиц профсоюза по проверке выполнения мероприятий по охране труда, предусмотренных коллективным договором, соглашением, по соблюдению работниками требований безопасности, правил внутреннего трудового распорядка.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уполномоченным лицам письменно предъявлять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должностным лицам о приостановке работ в случае угрозы жизни и здоровью работников.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9.18. Представлять интересы работников, оказывать им помощь по защите их прав на охрану труда при рассмотрении трудовых споров в КТС, на заседаниях профкома, в суде. Не допускать расследования несчастных случаев, происшествий, аварий без участия уполномоченного лица по охране труда.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проведении трехступенчатого метода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охраной труда на стадии первой ступени привлекать уполномоченных лиц (гл.60,61 ТК РФ, ст.370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9.19. Организовывать физкультурно-оздоровительные мероприятия для членов профсоюза и других работников учреждения, проводить работу по оздоровлению и отдыху работников учреждения – членов Профсоюза и их детей.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A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X. Гарантии деятельности профсоюзной организации.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 Стороны признают, что: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10.1.1.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и гарантии деятельности первичной профсоюзной организации, профсоюзного комитета определяются Трудовым кодексом Российской Федерации, Федеральным законом « О профессиональных союзах, правах и гарантиях их деятельности», иными законами Российской Федерации, Уставом Профсоюза работников народного образования и науки Российской 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положениями о районной и первичной организациях и реализуются с учетом районного и краевого отраслевого тарифного Соглашений, уставом учреждения, коллективного договора.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содействия деятельности профсоюзной организации работодатель обязуется: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10.2.1. Соблюдать права и гарантии профсоюзной организации, способствовать ее деятельности, не допуская ограничения установленных законом прав и гарантий профсоюзной деятельности и не препятствуя созданию и функционированию профсоюзной организации в учреждении. 10.2.2. Не допускать ограничение гарантированных законом социально-трудовых и иных прав и свобод, принуждение, увольнение или иной формы воздействия в отношении любого работника в связи с его членством в профсоюзе или профсоюзной деятельностью.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10.2.3. Предоставлять профкому бесплатно необходимые помещения, отвечающие санитарно-гигиеническим требованиям, обеспеченные отоплением и освещением, оборудованием, необходимым для работы профкома и проведения собраний работников, а также оргтехнику, средства связи (в том числе компьютерное оборудование, электронную почту и Интернет), создавать другие улучшающие условия для работы профкома.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профсоюзным органам в использовании имеющихся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 образования.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10.2.4.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Профкому в осуществлении в установленном порядке контроля за соблюдением трудового законодательства и иных нормативных правовых актов, содержащих нормы трудового права (ст.370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10.2.5.Принимать решения с учётом мнения профкома в случаях, предусмотренных законодательством и настоящим коллективным договором.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10.2.6.Увольнение работника, являющегося членом профсоюза, по пункту 2, подпункт «б» пункта 3 и пункту 5 статьи 81 ТК РФ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(указываются дополнительные основания расторжения трудового договора по инициативе работодателя) производить с учётом мотивированного мнения (с предварительного согласия) профкома.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10.2.7. Работодатель за счёт сре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ст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имулирующего фонда учреждения в пределах фонда оплаты труда производит ежемесячные выплаты председателю профкома согласно положению об оплате труда.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10.3. Стороны обращают внимание на то, что работодатель и его полномочные представители обязаны: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10.3.1.Не препятствовать представителям выборных профсоюзных органов в посещении учреждения и подразделений, где работают члены профсоюза, для реализации уставных задач и предоставленных законодательством прав.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10.3.2. Перечислять бесплатно в установленные сроки выплаты заработной платы членские профсоюзные взносы в размере 1% из заработной платы работников (ст.377 ТК РФ); в соответствии со следующим порядок перечисления членских профсоюзных взносов: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10.3.3. Предоставлять профсоюзному комитету установленную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статотчетность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любую другую информацию по социально-трудовым вопросам, непосредственно затрагивающую интересы работников (ст. 53 ТК РФ), возможность информировать работника о деятельности первичной профсоюзной организации при приеме на работу.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10.3.4. Не издавать приказов и распоряжений, ограничивающих права и деятельность профсоюза.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Обеспечивать участие представителей профсоюзной организации в работе общих собраний (конференций) коллектива по вопросам социального и экономического развития, в разрешении трудовых споров, обеспечивать возможность их доступа ко всем рабочим местам, на которых работают члены профсоюза для реализации уставных задач и предоставленных прав.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10.3.5. Выделять оплачиваемое рабочее время для выполнения различными категориями профактива своих профсоюзных обязанностей в интересах коллектива работников.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10.4. Стороны признают гарантии работников, избранных (делегированных) в состав профсоюзных органов и не освобожденных от основной работы, в том числе: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10.4.1. Работники, входящие в состав профсоюзных органов, не могут быть подвергнуты дисциплинарному взысканию без предварительного согласия выборного органа, членами которого они являются, а руководители (их заместители) и члены профсоюзных органов в учреждении, профорганизаторы - соответствующего вышестоящего профсоюзного органа.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10.4.2.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работников, входящих в состав профсоюзных органов, по инициативе работодателя, а также изменение существенных условий их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др.) допускается только с предварительного согласия профсоюзного органа, членами которого они являются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руководителей (их заместителей) профсоюзных организаций учреждений – с согласия вышестоящего профсоюзного органа.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ст.81 ТК РФ с соблюдением общего порядка увольнения и только с предварительного согласия вышестоящего выборного профсоюзного органа (ст.374, 376 ТК РФ).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10.4.3.Члены выборных профсоюзных органов, уполномоченные профсоюза по охране труда, социальному страхованию, представители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законодательством, коллективным договором.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10.4.4.Члены профкома, уполномоченные по охране труда, представители профсоюзной организации, освобождаются от основной работы с сохранением среднего заработка для выполнения общественных обязанностей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коллектива работников и на время краткосрочной профсоюзной учебы, а работники выборных профсоюзных органов, не освобожденные от основной работы в учреждении, освобождаются от нее на время участия в работе съездов, конференций, пленумов, президиумов, собраний, созываемых Профсоюзом, а также для участия в работе его выборных органов с сохранением среднего заработка (ст. 374 ТК РФ).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10.5.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признают гарантии работников, избранных (делегированных) в состав профсоюзных органов: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10.5.1.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выборной не освобожденной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работников, их аттестации, при конкурсном отборе на замещение научно-педагогических должностей.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10.5.2.Увольнение по инициативе работодателя лиц, </w:t>
      </w:r>
      <w:proofErr w:type="spell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избиравшихся</w:t>
      </w:r>
      <w:proofErr w:type="spell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профсоюзных органов, не допускается в течение двух лет после окончания выборных полномочий, кроме случаев полной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ликвидации учреждения или совершения работником виновных действий, за которые федеральным законом предусмотрено увольнение. В этих случаях увольнение производится в порядке, установленном Трудовым кодексом Российской Федерации, с учетом положений настоящего Соглашения.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10.6.Работодатель предоставляет профкому необходимую информацию по любым вопросам труда и социально-экономического развития учреждения.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10.7.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10.8.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с учётом мнения (по согласованию) профкома рассматривает следующие вопросы: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расторжение трудового договора с работниками, являющимися членами профсоюза, по инициативе работодателя (ст.82, 374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привлечение к сверхурочным работам (ст.99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разделение рабочего времени на части (ст. 105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запрещение работы в выходные и непраздничные дни (ст.113 ТК РФ);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очерёдность предоставления отпусков (ст.123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установление заработной платы (ст.135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применение систем нормирования труда (ст. 159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массовые увольнения (ст.180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установление перечня должностей работников с ненормированным рабочим днём 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(ст.101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утверждение Правил внутреннего трудового распорядка (ст.190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комиссий по охране труда (ст.218 ТК РФ);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графиков сменности (ст.103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установление размеров повышенной заработной платы за вредные и (или) опасные и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особые условия труда (ст.147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- размеры повышения заработной платы в ночное время (ст.154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применение и снятие дисциплинарного взыскания до истечения 1 года со дня его применения (ст.193,194 ТК РФ);</w:t>
      </w:r>
      <w:proofErr w:type="gramEnd"/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установление сроков выплаты заработной платы работникам (ст.136 ТК РФ) и другие вопросы.</w:t>
      </w:r>
    </w:p>
    <w:p w:rsidR="000A6B30" w:rsidRPr="00AA4000" w:rsidRDefault="00B27826" w:rsidP="002055C2">
      <w:pPr>
        <w:tabs>
          <w:tab w:val="center" w:pos="284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XI. Обязательства профкома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 Профком обязуется: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Представлять во взаимоотношениях с работодателем интересы работников, не являющихся членами профсоюза, в случае, если они письменно уполномочили профком представлять их интересы и перечисляют ежемесячно денежные средства в размере 1% из заработной платы членских профсоюзных взносов (ст.277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11.1.2. Членам профсоюза оказывать профкомом и районным комитетом профсоюза: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бесплатные юридические консультации;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защиту в случае индивидуального трудового спора;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бесплатную защиту в суде в случае трудового конфликта с работодателем;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получение материальной помощи из сре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пр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офсоюза.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11.1.3. Осуществлять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11.1.4.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контроль за правильностью расходования фонда заработной платы, распределения компенсационных и стимулирующих выплат, фонда экономии заработной платы, внебюджетного фонда и иных фондов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11.1.5.Осуществлять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11.1.6.Совместно с работодателем и работниками разрабатывать меры по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защите персональных 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данных работников (ст.86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11.1.7.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11.1.8. Представлять и защищать трудовые права членов профсоюза в комиссии по трудовым спорам и суде.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11.1.9. Осуществлять совместно с уполномоченным (комиссией) по социальному страхованию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своевременным назначением и выплатой работникам пособий по обязательному социальному страхованию.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11.1.11. Осуществлять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правильностью и своевременностью предоставления работникам отпусков и их оплаты.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11.1.12.Участвовать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11.1.13. Осуществлять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порядка проведения аттестации педагогических работников учреждения.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11.1.14. Своевременно с работодателем обеспечивать регистрацию работников в системе 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11.1.15. Оказывать ежегодно материальную помощь членам профсоюза в случаях серьёзных заболеваний, тяжёлого материального положения и др.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11.1.16. Осуществлять культурно-массовую и физкультурно-оздоровительную работу в учреждении.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XII. Порядок внесения изменений и дополнений в коллективный договор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12.1. Стороны договорились о том, что: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12.1.1. В случаях существенных изменений финансово-экономических и производственных условий и возможностей работодателя в коллективный договор в течение всего срока его действия могут вноситься изменения и дополнения (ст.44 ТК РФ) в порядке, установленном Трудовым 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кодексом для заключения (ст.44 ТК РФ).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12.1.2. Изменения и дополнения приложений к коллективному договору производятся только по взаимному согласию сторон.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12.2. С инициативой по внесению изменений и дополнений может выступать любая из сторон, уведомив при этом вторую сторону письменно, с указанием причин, вызвавших необходимость изменения или дополнения.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12.3. Изменения и дополнения в коллективный договор и его приложения обсуждаются на общем собрании работников.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12.4. Организационную работу по внесению изменений и дополнений проводит совместная комиссия по подготовке и заключению коллективного договора.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12.5. Стороны договорились, что любые изменения и дополнения к коллективному договору, в приложения к нему будут доводить до всех работников с объяснением причин, их вызвавших.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12.6. Неурегулированные разногласия разрешаются в соответствии с нормами главы Трудового кодекса РФ.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XIII. </w:t>
      </w:r>
      <w:proofErr w:type="gramStart"/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выполнением коллективного договора.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Ответственность сторон.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сторон: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13.1.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выполнением коллективного договора осуществляется сторонами, его подписавшими, их представителями, а также соответствующими органами по труду.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13.2. Выполнение коллективного договора рассматривается собранием трудового коллектива не реже двух раз год (по итогам 1-го полугодия и за год).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13.3. Профсоюзный комитет рассматривает итоги выполнения коллективного договора, в порядке текущего контроля, не реже одного раза в квартал. В этих целях при профкоме создается постоянная комиссия на срок его полномочий (желательно создание совместной комиссии).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13.4.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ответственным работникам сторон, уклоняющимся от коллективных переговоров или нарушающим их сроки, нарушающим или не выполняющим обязательства коллективного договора, лицам, виновным в не предоставлении информации для ведения коллективных переговоров и контроля выполнения коллективного договора, применяются меры дисциплинарной или административной ответственности, предусмотренные действующим законодательством.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13.5.Стороны договорились, что: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13.5.1.Работодатель направляет коллективный договор в течение 7 дней со дня его подписания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уведомительную регистрацию в соответствующий орган по труду.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13.5.2. Ежегодно разрабатывают план мероприятий по выполнению настоящего коллективного договора.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13.5.3. Осуществляют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дважды в год.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13.5.4.Рассматривают в семидневный срок все возникающие в период действия коллективного договора разногласия и конфликты, связанные с его выполнением.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13.5.7. Настоящий коллективный договор дейст</w:t>
      </w:r>
      <w:r w:rsidR="00D1723B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вует в течение трёх лет с 25,11.2013 г. по  25,11.2016</w:t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AA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13.5.8. Переговоры по заключению нового коллективного договора будут начаты за два месяца до окончания срока действия данного договора.</w:t>
      </w:r>
    </w:p>
    <w:p w:rsidR="000A6B30" w:rsidRPr="00AA4000" w:rsidRDefault="000A6B30" w:rsidP="002055C2">
      <w:pPr>
        <w:tabs>
          <w:tab w:val="center" w:pos="284"/>
        </w:tabs>
        <w:ind w:left="142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0A6B30" w:rsidRPr="00AA4000" w:rsidRDefault="000A6B30" w:rsidP="002055C2">
      <w:pPr>
        <w:tabs>
          <w:tab w:val="center" w:pos="284"/>
        </w:tabs>
        <w:ind w:left="142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0A6B30" w:rsidRPr="00AA4000" w:rsidRDefault="000A6B30" w:rsidP="002055C2">
      <w:pPr>
        <w:tabs>
          <w:tab w:val="center" w:pos="284"/>
        </w:tabs>
        <w:ind w:left="142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433447" w:rsidRPr="00AA4000" w:rsidRDefault="00B27826" w:rsidP="002055C2">
      <w:pPr>
        <w:tabs>
          <w:tab w:val="center" w:pos="284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AA4000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AA4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XIV. СИСТЕМА, </w:t>
      </w:r>
      <w:proofErr w:type="gramStart"/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РАЗМЕР ОПЛАТЫ ТРУДА</w:t>
      </w:r>
      <w:proofErr w:type="gramEnd"/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ДЕНЕЖНЫЕ ВОЗНАГРАЖДЕНИЯ, ПОСОБИЯ, ДОПЛАТЫ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Работодатель обязан: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перечислять начисленные на заработную плату страховые взносы в Пенсионный фонд РФ. При этом страховые взносы в Пенсионный фонд России уплачиваются ежемесячно в полном объеме от начисленных в пользу работника независимо от размера фактически вып</w:t>
      </w:r>
      <w:r w:rsidR="00D1723B"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лаченных сумм. 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lastRenderedPageBreak/>
        <w:t>^</w:t>
      </w:r>
      <w:r w:rsidRPr="00AA4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«ОБЯЗАТЕЛЬНОЕ ПЕНСИОННОЕ СТРАХОВАНИЕ РАБОТНИКОВ»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права работников на обязательное пенсионное страхование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Страховую и накопительную части трудовой пенсии по старости, страховую и накопительную части по инвалидности, страховую часть трудовой пенсии по случаю потери кормильца в соответствии с Федеральным Законом от 15.12.2001 года № 167 ФЗ «Об обязательном пенсионном страховании в РФ» работодатель обязан: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производить уплату сумм авансовых платежей по страховым взносам в бюджет Пенсионного фонда РФ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работников, но не позднее 15 числа месяца, следующего за месяцем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который начислены страховые взносы;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и содействовать работе комиссии по внедрению на предприятии ФЗ «Об обязательном пенсионном страховании в РФ»;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вести учет, связанный с начислением и перечислением страховых взносов в указанный бюджет отдельно в отношении каждой части страхового взноса на страховую, накопительную части пенсии) по каждому работнику, в пользу которого осуществлялись выплаты;</w:t>
      </w:r>
      <w:proofErr w:type="gramEnd"/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предоставлять в соответствующие органы Пенсионного фонда РФ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работников о начисленных и уплаченных в их пользу страховых взносах;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предоставлять работникам копии индивидуальных сведений, предоставленных в территориальные органы Пенсионного фонда России.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AA400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A400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Профком обязан: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участвовать в деятельности комиссии по внедрению в школе ФЗ «Об обязательном пенсионном страховании в РФ»;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производить разъяснительную работу в трудовом коллективе о сущности и задачах обязательного Пенсионного страхования.</w:t>
      </w:r>
      <w:r w:rsidRPr="00AA400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433447" w:rsidRPr="00AA4000" w:rsidSect="00B27826">
      <w:pgSz w:w="11906" w:h="16838"/>
      <w:pgMar w:top="127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E"/>
    <w:rsid w:val="00096DA9"/>
    <w:rsid w:val="000A6B30"/>
    <w:rsid w:val="000B6406"/>
    <w:rsid w:val="000B64CF"/>
    <w:rsid w:val="001E105F"/>
    <w:rsid w:val="002055C2"/>
    <w:rsid w:val="00215FAE"/>
    <w:rsid w:val="00394991"/>
    <w:rsid w:val="00433447"/>
    <w:rsid w:val="004875F4"/>
    <w:rsid w:val="006E0627"/>
    <w:rsid w:val="0074195A"/>
    <w:rsid w:val="00826552"/>
    <w:rsid w:val="008B350A"/>
    <w:rsid w:val="00A62D49"/>
    <w:rsid w:val="00AA4000"/>
    <w:rsid w:val="00AC1F5C"/>
    <w:rsid w:val="00B27826"/>
    <w:rsid w:val="00C862B5"/>
    <w:rsid w:val="00CD6CC8"/>
    <w:rsid w:val="00D1723B"/>
    <w:rsid w:val="00E11A8C"/>
    <w:rsid w:val="00E31004"/>
    <w:rsid w:val="00E44146"/>
    <w:rsid w:val="00F475E8"/>
    <w:rsid w:val="00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50A"/>
  </w:style>
  <w:style w:type="character" w:customStyle="1" w:styleId="submenu-table">
    <w:name w:val="submenu-table"/>
    <w:basedOn w:val="a0"/>
    <w:rsid w:val="008B350A"/>
  </w:style>
  <w:style w:type="character" w:customStyle="1" w:styleId="butback">
    <w:name w:val="butback"/>
    <w:basedOn w:val="a0"/>
    <w:rsid w:val="008B350A"/>
  </w:style>
  <w:style w:type="paragraph" w:styleId="a3">
    <w:name w:val="Balloon Text"/>
    <w:basedOn w:val="a"/>
    <w:link w:val="a4"/>
    <w:uiPriority w:val="99"/>
    <w:semiHidden/>
    <w:unhideWhenUsed/>
    <w:rsid w:val="00B2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50A"/>
  </w:style>
  <w:style w:type="character" w:customStyle="1" w:styleId="submenu-table">
    <w:name w:val="submenu-table"/>
    <w:basedOn w:val="a0"/>
    <w:rsid w:val="008B350A"/>
  </w:style>
  <w:style w:type="character" w:customStyle="1" w:styleId="butback">
    <w:name w:val="butback"/>
    <w:basedOn w:val="a0"/>
    <w:rsid w:val="008B350A"/>
  </w:style>
  <w:style w:type="paragraph" w:styleId="a3">
    <w:name w:val="Balloon Text"/>
    <w:basedOn w:val="a"/>
    <w:link w:val="a4"/>
    <w:uiPriority w:val="99"/>
    <w:semiHidden/>
    <w:unhideWhenUsed/>
    <w:rsid w:val="00B2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37</Pages>
  <Words>13587</Words>
  <Characters>77451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13</cp:revision>
  <cp:lastPrinted>2013-11-27T02:57:00Z</cp:lastPrinted>
  <dcterms:created xsi:type="dcterms:W3CDTF">2013-11-25T18:21:00Z</dcterms:created>
  <dcterms:modified xsi:type="dcterms:W3CDTF">2014-09-05T10:07:00Z</dcterms:modified>
</cp:coreProperties>
</file>